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00C" w:rsidRDefault="0061500C" w:rsidP="0061500C">
      <w:pPr>
        <w:pStyle w:val="FreeFormA"/>
        <w:rPr>
          <w:rFonts w:ascii="Arial Bold Italic" w:hAnsi="Arial Bold Italic"/>
          <w:color w:val="E70000"/>
          <w:sz w:val="32"/>
        </w:rPr>
      </w:pPr>
    </w:p>
    <w:p w:rsidR="0061500C" w:rsidRDefault="0061500C" w:rsidP="0061500C">
      <w:pPr>
        <w:rPr>
          <w:rFonts w:ascii="Arial" w:hAnsi="Arial"/>
        </w:rPr>
      </w:pPr>
      <w:r>
        <w:rPr>
          <w:noProof/>
          <w:lang w:val="en-CA" w:eastAsia="en-CA"/>
        </w:rPr>
        <w:drawing>
          <wp:inline distT="0" distB="0" distL="0" distR="0">
            <wp:extent cx="1495425" cy="695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495425" cy="695325"/>
                    </a:xfrm>
                    <a:prstGeom prst="rect">
                      <a:avLst/>
                    </a:prstGeom>
                    <a:noFill/>
                    <a:ln w="9525">
                      <a:noFill/>
                      <a:miter lim="800000"/>
                      <a:headEnd/>
                      <a:tailEnd/>
                    </a:ln>
                  </pic:spPr>
                </pic:pic>
              </a:graphicData>
            </a:graphic>
          </wp:inline>
        </w:drawing>
      </w:r>
      <w:r>
        <w:rPr>
          <w:rFonts w:ascii="Arial" w:hAnsi="Arial"/>
        </w:rPr>
        <w:t xml:space="preserve">                                             </w:t>
      </w:r>
      <w:r>
        <w:rPr>
          <w:noProof/>
          <w:lang w:val="en-CA" w:eastAsia="en-CA"/>
        </w:rPr>
        <w:drawing>
          <wp:inline distT="0" distB="0" distL="0" distR="0">
            <wp:extent cx="1609725" cy="485775"/>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609725" cy="485775"/>
                    </a:xfrm>
                    <a:prstGeom prst="rect">
                      <a:avLst/>
                    </a:prstGeom>
                    <a:noFill/>
                    <a:ln w="9525">
                      <a:noFill/>
                      <a:miter lim="800000"/>
                      <a:headEnd/>
                      <a:tailEnd/>
                    </a:ln>
                  </pic:spPr>
                </pic:pic>
              </a:graphicData>
            </a:graphic>
          </wp:inline>
        </w:drawing>
      </w:r>
    </w:p>
    <w:p w:rsidR="0061500C" w:rsidRDefault="0061500C" w:rsidP="0061500C">
      <w:pPr>
        <w:rPr>
          <w:rFonts w:ascii="Arial" w:hAnsi="Arial"/>
        </w:rPr>
      </w:pPr>
      <w:r>
        <w:rPr>
          <w:rFonts w:ascii="Arial" w:hAnsi="Arial"/>
        </w:rPr>
        <w:tab/>
      </w:r>
    </w:p>
    <w:p w:rsidR="0061500C" w:rsidRPr="00E644DB" w:rsidRDefault="0061500C" w:rsidP="0061500C">
      <w:pPr>
        <w:jc w:val="center"/>
        <w:rPr>
          <w:rFonts w:ascii="Arial Bold" w:hAnsi="Arial Bold"/>
          <w:color w:val="auto"/>
          <w:sz w:val="28"/>
        </w:rPr>
      </w:pPr>
      <w:r w:rsidRPr="00E644DB">
        <w:rPr>
          <w:rFonts w:ascii="Arial Bold" w:hAnsi="Arial Bold"/>
          <w:color w:val="auto"/>
          <w:sz w:val="28"/>
        </w:rPr>
        <w:t>TRIATHLON ONTARIO</w:t>
      </w:r>
    </w:p>
    <w:p w:rsidR="0061500C" w:rsidRDefault="0061500C" w:rsidP="0061500C">
      <w:pPr>
        <w:jc w:val="center"/>
        <w:rPr>
          <w:rFonts w:ascii="Arial Bold" w:hAnsi="Arial Bold"/>
          <w:sz w:val="28"/>
        </w:rPr>
      </w:pPr>
      <w:r>
        <w:rPr>
          <w:rFonts w:ascii="Arial Bold Italic" w:hAnsi="Arial Bold Italic"/>
          <w:sz w:val="28"/>
        </w:rPr>
        <w:t>Quest for Gold</w:t>
      </w:r>
      <w:r>
        <w:rPr>
          <w:rFonts w:ascii="Arial Bold" w:hAnsi="Arial Bold"/>
          <w:sz w:val="28"/>
        </w:rPr>
        <w:t xml:space="preserve"> – Ontario Athlete Assistance Program 201</w:t>
      </w:r>
      <w:r w:rsidR="005D4EC9">
        <w:rPr>
          <w:rFonts w:ascii="Arial Bold" w:hAnsi="Arial Bold"/>
          <w:sz w:val="28"/>
        </w:rPr>
        <w:t>5</w:t>
      </w:r>
      <w:r>
        <w:rPr>
          <w:rFonts w:ascii="Arial Bold" w:hAnsi="Arial Bold"/>
          <w:sz w:val="28"/>
        </w:rPr>
        <w:t>-201</w:t>
      </w:r>
      <w:r w:rsidR="005D4EC9">
        <w:rPr>
          <w:rFonts w:ascii="Arial Bold" w:hAnsi="Arial Bold"/>
          <w:sz w:val="28"/>
        </w:rPr>
        <w:t>6</w:t>
      </w:r>
    </w:p>
    <w:p w:rsidR="0061500C" w:rsidRDefault="0061500C" w:rsidP="0061500C">
      <w:pPr>
        <w:spacing w:after="120"/>
        <w:jc w:val="center"/>
        <w:rPr>
          <w:rFonts w:ascii="Arial Bold" w:hAnsi="Arial Bold"/>
        </w:rPr>
      </w:pPr>
      <w:r>
        <w:rPr>
          <w:rFonts w:ascii="Arial Bold" w:hAnsi="Arial Bold"/>
          <w:sz w:val="28"/>
          <w:szCs w:val="28"/>
        </w:rPr>
        <w:t xml:space="preserve">How </w:t>
      </w:r>
      <w:proofErr w:type="gramStart"/>
      <w:r>
        <w:rPr>
          <w:rFonts w:ascii="Arial Bold" w:hAnsi="Arial Bold"/>
          <w:sz w:val="28"/>
          <w:szCs w:val="28"/>
        </w:rPr>
        <w:t>To</w:t>
      </w:r>
      <w:proofErr w:type="gramEnd"/>
      <w:r>
        <w:rPr>
          <w:rFonts w:ascii="Arial Bold" w:hAnsi="Arial Bold"/>
          <w:sz w:val="28"/>
          <w:szCs w:val="28"/>
        </w:rPr>
        <w:t xml:space="preserve"> Apply</w:t>
      </w:r>
    </w:p>
    <w:p w:rsidR="0061500C" w:rsidRPr="0061500C" w:rsidRDefault="0061500C" w:rsidP="0061500C">
      <w:pPr>
        <w:rPr>
          <w:rFonts w:ascii="Arial Bold" w:hAnsi="Arial Bold"/>
        </w:rPr>
      </w:pPr>
      <w:r w:rsidRPr="0061500C">
        <w:rPr>
          <w:rFonts w:ascii="Arial Bold" w:hAnsi="Arial Bold"/>
        </w:rPr>
        <w:t>To Apply:</w:t>
      </w:r>
    </w:p>
    <w:p w:rsidR="0061500C" w:rsidRPr="00E644DB" w:rsidRDefault="0061500C" w:rsidP="0061500C">
      <w:pPr>
        <w:spacing w:after="120"/>
        <w:rPr>
          <w:rFonts w:ascii="Arial" w:hAnsi="Arial"/>
          <w:color w:val="auto"/>
          <w:sz w:val="20"/>
        </w:rPr>
      </w:pPr>
      <w:r w:rsidRPr="00E644DB">
        <w:rPr>
          <w:rFonts w:ascii="Arial" w:hAnsi="Arial"/>
          <w:color w:val="auto"/>
          <w:sz w:val="20"/>
        </w:rPr>
        <w:t>All required information must be submitted no later than</w:t>
      </w:r>
      <w:r w:rsidR="008E22C5">
        <w:rPr>
          <w:rFonts w:ascii="Arial Bold" w:hAnsi="Arial Bold"/>
          <w:color w:val="auto"/>
          <w:sz w:val="20"/>
        </w:rPr>
        <w:t xml:space="preserve"> December 11</w:t>
      </w:r>
      <w:r w:rsidRPr="00E644DB">
        <w:rPr>
          <w:rFonts w:ascii="Arial Bold" w:hAnsi="Arial Bold"/>
          <w:color w:val="auto"/>
          <w:sz w:val="20"/>
        </w:rPr>
        <w:t>th, 201</w:t>
      </w:r>
      <w:r w:rsidR="008E22C5">
        <w:rPr>
          <w:rFonts w:ascii="Arial Bold" w:hAnsi="Arial Bold"/>
          <w:color w:val="auto"/>
          <w:sz w:val="20"/>
        </w:rPr>
        <w:t>5, 4</w:t>
      </w:r>
      <w:r w:rsidRPr="00E644DB">
        <w:rPr>
          <w:rFonts w:ascii="Arial Bold" w:hAnsi="Arial Bold"/>
          <w:color w:val="auto"/>
          <w:sz w:val="20"/>
        </w:rPr>
        <w:t>pm EDT</w:t>
      </w:r>
      <w:r w:rsidRPr="00E644DB">
        <w:rPr>
          <w:rFonts w:ascii="Arial" w:hAnsi="Arial"/>
          <w:color w:val="auto"/>
          <w:sz w:val="20"/>
        </w:rPr>
        <w:t xml:space="preserve"> to:</w:t>
      </w:r>
    </w:p>
    <w:p w:rsidR="0061500C" w:rsidRPr="00E644DB" w:rsidRDefault="0061500C" w:rsidP="0061500C">
      <w:pPr>
        <w:rPr>
          <w:rFonts w:ascii="Arial" w:hAnsi="Arial"/>
          <w:color w:val="auto"/>
          <w:sz w:val="20"/>
        </w:rPr>
      </w:pPr>
      <w:r w:rsidRPr="00E644DB">
        <w:rPr>
          <w:rFonts w:ascii="Arial" w:hAnsi="Arial"/>
          <w:color w:val="auto"/>
          <w:sz w:val="20"/>
        </w:rPr>
        <w:t>Phil Dale, Executive Director</w:t>
      </w:r>
    </w:p>
    <w:p w:rsidR="0061500C" w:rsidRPr="00E644DB" w:rsidRDefault="0061500C" w:rsidP="0061500C">
      <w:pPr>
        <w:rPr>
          <w:rFonts w:ascii="Arial" w:hAnsi="Arial"/>
          <w:color w:val="auto"/>
          <w:sz w:val="20"/>
        </w:rPr>
      </w:pPr>
      <w:r w:rsidRPr="00E644DB">
        <w:rPr>
          <w:rFonts w:ascii="Arial" w:hAnsi="Arial"/>
          <w:color w:val="auto"/>
          <w:sz w:val="20"/>
        </w:rPr>
        <w:t>ed@triathlonontario.com</w:t>
      </w:r>
    </w:p>
    <w:p w:rsidR="0061500C" w:rsidRDefault="008E22C5" w:rsidP="0061500C">
      <w:pPr>
        <w:rPr>
          <w:rFonts w:ascii="Arial" w:hAnsi="Arial"/>
          <w:color w:val="auto"/>
          <w:sz w:val="20"/>
          <w:lang w:val="fr-FR"/>
        </w:rPr>
      </w:pPr>
      <w:r>
        <w:rPr>
          <w:rFonts w:ascii="Arial" w:hAnsi="Arial"/>
          <w:color w:val="auto"/>
          <w:sz w:val="20"/>
          <w:lang w:val="fr-FR"/>
        </w:rPr>
        <w:t>2-</w:t>
      </w:r>
      <w:r w:rsidR="005D4EC9">
        <w:rPr>
          <w:rFonts w:ascii="Arial" w:hAnsi="Arial"/>
          <w:color w:val="auto"/>
          <w:sz w:val="20"/>
          <w:lang w:val="fr-FR"/>
        </w:rPr>
        <w:t>2015 Pan Am Boulevard</w:t>
      </w:r>
    </w:p>
    <w:p w:rsidR="008E22C5" w:rsidRPr="00E644DB" w:rsidRDefault="008E22C5" w:rsidP="0061500C">
      <w:pPr>
        <w:rPr>
          <w:rFonts w:ascii="Arial" w:hAnsi="Arial"/>
          <w:color w:val="auto"/>
          <w:sz w:val="20"/>
          <w:lang w:val="fr-FR"/>
        </w:rPr>
      </w:pPr>
      <w:r>
        <w:rPr>
          <w:rFonts w:ascii="Arial" w:hAnsi="Arial"/>
          <w:color w:val="auto"/>
          <w:sz w:val="20"/>
          <w:lang w:val="fr-FR"/>
        </w:rPr>
        <w:t>Milton, Ontario</w:t>
      </w:r>
    </w:p>
    <w:p w:rsidR="0061500C" w:rsidRPr="00E644DB" w:rsidRDefault="008E22C5" w:rsidP="0061500C">
      <w:pPr>
        <w:rPr>
          <w:rFonts w:ascii="Arial" w:hAnsi="Arial"/>
          <w:color w:val="auto"/>
          <w:sz w:val="20"/>
          <w:lang w:val="fr-FR"/>
        </w:rPr>
      </w:pPr>
      <w:r>
        <w:rPr>
          <w:rFonts w:ascii="Arial" w:hAnsi="Arial"/>
          <w:color w:val="auto"/>
          <w:sz w:val="20"/>
          <w:lang w:val="fr-FR"/>
        </w:rPr>
        <w:t>416-426-7025</w:t>
      </w:r>
    </w:p>
    <w:p w:rsidR="0061500C" w:rsidRPr="00E644DB" w:rsidRDefault="0061500C" w:rsidP="0061500C">
      <w:pPr>
        <w:spacing w:after="120"/>
        <w:rPr>
          <w:rFonts w:ascii="Arial" w:hAnsi="Arial"/>
          <w:color w:val="auto"/>
          <w:sz w:val="20"/>
          <w:lang w:val="fr-FR"/>
        </w:rPr>
      </w:pPr>
    </w:p>
    <w:p w:rsidR="0061500C" w:rsidRPr="00E644DB" w:rsidRDefault="0061500C" w:rsidP="0061500C">
      <w:pPr>
        <w:spacing w:after="120"/>
        <w:rPr>
          <w:rFonts w:ascii="Arial" w:hAnsi="Arial"/>
          <w:color w:val="auto"/>
          <w:sz w:val="20"/>
        </w:rPr>
      </w:pPr>
      <w:r w:rsidRPr="00E644DB">
        <w:rPr>
          <w:rFonts w:ascii="Arial" w:hAnsi="Arial"/>
          <w:color w:val="auto"/>
          <w:sz w:val="20"/>
        </w:rPr>
        <w:t>Any athlete requesting a “Residency Exception” must submit this information by November 2</w:t>
      </w:r>
      <w:r w:rsidR="00121177">
        <w:rPr>
          <w:rFonts w:ascii="Arial" w:hAnsi="Arial"/>
          <w:color w:val="auto"/>
          <w:sz w:val="20"/>
        </w:rPr>
        <w:t>7</w:t>
      </w:r>
      <w:r w:rsidRPr="00E644DB">
        <w:rPr>
          <w:rFonts w:ascii="Arial" w:hAnsi="Arial"/>
          <w:color w:val="auto"/>
          <w:sz w:val="20"/>
        </w:rPr>
        <w:t>th, 201</w:t>
      </w:r>
      <w:r w:rsidR="00121177">
        <w:rPr>
          <w:rFonts w:ascii="Arial" w:hAnsi="Arial"/>
          <w:color w:val="auto"/>
          <w:sz w:val="20"/>
        </w:rPr>
        <w:t>5</w:t>
      </w:r>
      <w:bookmarkStart w:id="0" w:name="_GoBack"/>
      <w:bookmarkEnd w:id="0"/>
      <w:r w:rsidRPr="00E644DB">
        <w:rPr>
          <w:rFonts w:ascii="Arial" w:hAnsi="Arial"/>
          <w:color w:val="auto"/>
          <w:sz w:val="20"/>
        </w:rPr>
        <w:t xml:space="preserve"> as detailed above.</w:t>
      </w:r>
    </w:p>
    <w:p w:rsidR="0061500C" w:rsidRPr="00E644DB" w:rsidRDefault="0061500C" w:rsidP="0061500C">
      <w:pPr>
        <w:spacing w:after="120"/>
        <w:rPr>
          <w:rFonts w:ascii="Arial" w:hAnsi="Arial"/>
          <w:color w:val="auto"/>
          <w:sz w:val="20"/>
        </w:rPr>
      </w:pPr>
    </w:p>
    <w:p w:rsidR="0061500C" w:rsidRPr="00E644DB" w:rsidRDefault="0061500C" w:rsidP="0061500C">
      <w:pPr>
        <w:spacing w:after="120"/>
        <w:rPr>
          <w:rFonts w:ascii="Arial" w:hAnsi="Arial"/>
          <w:color w:val="auto"/>
          <w:sz w:val="20"/>
        </w:rPr>
      </w:pPr>
      <w:r w:rsidRPr="00E644DB">
        <w:rPr>
          <w:rFonts w:ascii="Arial" w:hAnsi="Arial"/>
          <w:color w:val="auto"/>
          <w:sz w:val="20"/>
        </w:rPr>
        <w:t>It is the sole responsibility of the athlete to provide a full and complete application that meets all stated requirements.  T</w:t>
      </w:r>
      <w:r w:rsidR="005D4EC9">
        <w:rPr>
          <w:rFonts w:ascii="Arial" w:hAnsi="Arial"/>
          <w:color w:val="auto"/>
          <w:sz w:val="20"/>
        </w:rPr>
        <w:t>riathlon</w:t>
      </w:r>
      <w:r w:rsidRPr="00E644DB">
        <w:rPr>
          <w:rFonts w:ascii="Arial" w:hAnsi="Arial"/>
          <w:color w:val="auto"/>
          <w:sz w:val="20"/>
        </w:rPr>
        <w:t xml:space="preserve"> O</w:t>
      </w:r>
      <w:r w:rsidR="005D4EC9">
        <w:rPr>
          <w:rFonts w:ascii="Arial" w:hAnsi="Arial"/>
          <w:color w:val="auto"/>
          <w:sz w:val="20"/>
        </w:rPr>
        <w:t>ntario</w:t>
      </w:r>
      <w:r w:rsidRPr="00E644DB">
        <w:rPr>
          <w:rFonts w:ascii="Arial" w:hAnsi="Arial"/>
          <w:color w:val="auto"/>
          <w:sz w:val="20"/>
        </w:rPr>
        <w:t xml:space="preserve"> will neither review applications in advance of the deadline in order to make applicants aware of any missing/incorrect information and/or attachments nor make corrections on behalf of the athlete.  Any revisions on the part of the athlete will only be accepted prior to the posted submission deadline.</w:t>
      </w:r>
    </w:p>
    <w:p w:rsidR="0061500C" w:rsidRDefault="0061500C" w:rsidP="0061500C">
      <w:pPr>
        <w:spacing w:after="120"/>
        <w:rPr>
          <w:rFonts w:ascii="Arial" w:hAnsi="Arial"/>
          <w:sz w:val="20"/>
        </w:rPr>
      </w:pPr>
      <w:r>
        <w:rPr>
          <w:rFonts w:ascii="Arial" w:hAnsi="Arial"/>
          <w:sz w:val="20"/>
        </w:rPr>
        <w:t>Applications that are sent directly to the Ministry of Tourism, Culture and Sport rather than to T</w:t>
      </w:r>
      <w:r w:rsidR="005D4EC9">
        <w:rPr>
          <w:rFonts w:ascii="Arial" w:hAnsi="Arial"/>
          <w:sz w:val="20"/>
        </w:rPr>
        <w:t>riathlon</w:t>
      </w:r>
      <w:r>
        <w:rPr>
          <w:rFonts w:ascii="Arial" w:hAnsi="Arial"/>
          <w:sz w:val="20"/>
        </w:rPr>
        <w:t xml:space="preserve"> O</w:t>
      </w:r>
      <w:r w:rsidR="005D4EC9">
        <w:rPr>
          <w:rFonts w:ascii="Arial" w:hAnsi="Arial"/>
          <w:sz w:val="20"/>
        </w:rPr>
        <w:t>ntario</w:t>
      </w:r>
      <w:r>
        <w:rPr>
          <w:rFonts w:ascii="Arial" w:hAnsi="Arial"/>
          <w:sz w:val="20"/>
        </w:rPr>
        <w:t xml:space="preserve"> will not be considered valid or to have been received by the T</w:t>
      </w:r>
      <w:r w:rsidR="005D4EC9">
        <w:rPr>
          <w:rFonts w:ascii="Arial" w:hAnsi="Arial"/>
          <w:sz w:val="20"/>
        </w:rPr>
        <w:t>riathlon</w:t>
      </w:r>
      <w:r>
        <w:rPr>
          <w:rFonts w:ascii="Arial" w:hAnsi="Arial"/>
          <w:sz w:val="20"/>
        </w:rPr>
        <w:t xml:space="preserve"> O</w:t>
      </w:r>
      <w:r w:rsidR="005D4EC9">
        <w:rPr>
          <w:rFonts w:ascii="Arial" w:hAnsi="Arial"/>
          <w:sz w:val="20"/>
        </w:rPr>
        <w:t>ntario</w:t>
      </w:r>
      <w:r>
        <w:rPr>
          <w:rFonts w:ascii="Arial" w:hAnsi="Arial"/>
          <w:sz w:val="20"/>
        </w:rPr>
        <w:t xml:space="preserve"> deadline.  </w:t>
      </w:r>
    </w:p>
    <w:p w:rsidR="0061500C" w:rsidRPr="00E644DB" w:rsidRDefault="0061500C" w:rsidP="0061500C">
      <w:pPr>
        <w:spacing w:after="120"/>
        <w:rPr>
          <w:rFonts w:ascii="Arial" w:hAnsi="Arial"/>
          <w:color w:val="auto"/>
          <w:sz w:val="20"/>
        </w:rPr>
      </w:pPr>
      <w:r w:rsidRPr="00E644DB">
        <w:rPr>
          <w:rFonts w:ascii="Arial" w:hAnsi="Arial"/>
          <w:color w:val="auto"/>
          <w:sz w:val="20"/>
        </w:rPr>
        <w:t xml:space="preserve">An email will be sent by </w:t>
      </w:r>
      <w:r w:rsidR="008E22C5">
        <w:rPr>
          <w:rFonts w:ascii="Arial Bold" w:hAnsi="Arial Bold"/>
          <w:color w:val="auto"/>
          <w:sz w:val="20"/>
        </w:rPr>
        <w:t>December 14</w:t>
      </w:r>
      <w:r w:rsidRPr="00E644DB">
        <w:rPr>
          <w:rFonts w:ascii="Arial Bold" w:hAnsi="Arial Bold"/>
          <w:color w:val="auto"/>
          <w:sz w:val="20"/>
        </w:rPr>
        <w:t>th, 201</w:t>
      </w:r>
      <w:r w:rsidR="008E22C5">
        <w:rPr>
          <w:rFonts w:ascii="Arial Bold" w:hAnsi="Arial Bold"/>
          <w:color w:val="auto"/>
          <w:sz w:val="20"/>
        </w:rPr>
        <w:t>5</w:t>
      </w:r>
      <w:r w:rsidRPr="00E644DB">
        <w:rPr>
          <w:rFonts w:ascii="Arial" w:hAnsi="Arial"/>
          <w:color w:val="auto"/>
          <w:sz w:val="20"/>
        </w:rPr>
        <w:t xml:space="preserve"> confirming receipt.  It is the athlete’s responsibility to contact T</w:t>
      </w:r>
      <w:r w:rsidR="005D4EC9">
        <w:rPr>
          <w:rFonts w:ascii="Arial" w:hAnsi="Arial"/>
          <w:color w:val="auto"/>
          <w:sz w:val="20"/>
        </w:rPr>
        <w:t>riathlon</w:t>
      </w:r>
      <w:r w:rsidRPr="00E644DB">
        <w:rPr>
          <w:rFonts w:ascii="Arial" w:hAnsi="Arial"/>
          <w:color w:val="auto"/>
          <w:sz w:val="20"/>
        </w:rPr>
        <w:t xml:space="preserve"> O</w:t>
      </w:r>
      <w:r w:rsidR="005D4EC9">
        <w:rPr>
          <w:rFonts w:ascii="Arial" w:hAnsi="Arial"/>
          <w:color w:val="auto"/>
          <w:sz w:val="20"/>
        </w:rPr>
        <w:t>ntario</w:t>
      </w:r>
      <w:r w:rsidRPr="00E644DB">
        <w:rPr>
          <w:rFonts w:ascii="Arial" w:hAnsi="Arial"/>
          <w:color w:val="auto"/>
          <w:sz w:val="20"/>
        </w:rPr>
        <w:t xml:space="preserve"> if this email is not received to be certain that the application has been successfully received by the deadline date.  </w:t>
      </w:r>
    </w:p>
    <w:p w:rsidR="0061500C" w:rsidRPr="00E644DB" w:rsidRDefault="0061500C" w:rsidP="0061500C">
      <w:pPr>
        <w:spacing w:after="120"/>
        <w:rPr>
          <w:rFonts w:ascii="Arial" w:hAnsi="Arial"/>
          <w:color w:val="auto"/>
          <w:sz w:val="20"/>
        </w:rPr>
      </w:pPr>
    </w:p>
    <w:p w:rsidR="0061500C" w:rsidRPr="00E644DB" w:rsidRDefault="0061500C" w:rsidP="0061500C">
      <w:pPr>
        <w:spacing w:after="120"/>
        <w:rPr>
          <w:rFonts w:ascii="Arial" w:hAnsi="Arial"/>
          <w:color w:val="auto"/>
          <w:sz w:val="20"/>
        </w:rPr>
      </w:pPr>
      <w:r w:rsidRPr="00E644DB">
        <w:rPr>
          <w:rFonts w:ascii="Arial" w:hAnsi="Arial"/>
          <w:color w:val="auto"/>
          <w:sz w:val="20"/>
        </w:rPr>
        <w:t>The Sports Organization – Athlete Agreement</w:t>
      </w:r>
      <w:r w:rsidRPr="00E644DB">
        <w:rPr>
          <w:rFonts w:ascii="Arial Bold" w:hAnsi="Arial Bold"/>
          <w:color w:val="auto"/>
          <w:sz w:val="20"/>
        </w:rPr>
        <w:t xml:space="preserve"> </w:t>
      </w:r>
      <w:r w:rsidRPr="00E644DB">
        <w:rPr>
          <w:rFonts w:ascii="Arial" w:hAnsi="Arial"/>
          <w:color w:val="auto"/>
          <w:sz w:val="20"/>
        </w:rPr>
        <w:t xml:space="preserve">will only come into effect if an athlete is selected and accepts carding status through the OAAP program.  Athletes who fail to return a signed Athlete Agreement by the deadline date will not be carded. The Athlete Agreement, requiring athletes to train and compete on behalf of Ontario, shall be in effect for one year from the date of the Ministry’s Approval Letter to the athlete.  An athlete who chooses to withdraw prematurely, or violates the Athlete Agreement, will be required to return the Quest for Gold funds, as detailed in the Athlete Handbook. </w:t>
      </w:r>
    </w:p>
    <w:p w:rsidR="0061500C" w:rsidRPr="00E644DB" w:rsidRDefault="0061500C" w:rsidP="0061500C">
      <w:pPr>
        <w:rPr>
          <w:rFonts w:ascii="Arial Bold" w:hAnsi="Arial Bold"/>
          <w:color w:val="auto"/>
        </w:rPr>
      </w:pPr>
    </w:p>
    <w:p w:rsidR="0061500C" w:rsidRDefault="0061500C" w:rsidP="0061500C">
      <w:pPr>
        <w:spacing w:after="120"/>
        <w:rPr>
          <w:rFonts w:ascii="Arial" w:hAnsi="Arial"/>
          <w:color w:val="E70000"/>
          <w:sz w:val="20"/>
        </w:rPr>
      </w:pPr>
      <w:r w:rsidRPr="00E644DB">
        <w:rPr>
          <w:rFonts w:ascii="Arial" w:hAnsi="Arial"/>
          <w:color w:val="auto"/>
          <w:sz w:val="20"/>
        </w:rPr>
        <w:t>T</w:t>
      </w:r>
      <w:r w:rsidR="005D4EC9">
        <w:rPr>
          <w:rFonts w:ascii="Arial" w:hAnsi="Arial"/>
          <w:color w:val="auto"/>
          <w:sz w:val="20"/>
        </w:rPr>
        <w:t>riathlon</w:t>
      </w:r>
      <w:r w:rsidRPr="00E644DB">
        <w:rPr>
          <w:rFonts w:ascii="Arial" w:hAnsi="Arial"/>
          <w:color w:val="auto"/>
          <w:sz w:val="20"/>
        </w:rPr>
        <w:t xml:space="preserve"> O</w:t>
      </w:r>
      <w:r w:rsidR="005D4EC9">
        <w:rPr>
          <w:rFonts w:ascii="Arial" w:hAnsi="Arial"/>
          <w:color w:val="auto"/>
          <w:sz w:val="20"/>
        </w:rPr>
        <w:t>ntario</w:t>
      </w:r>
      <w:r w:rsidRPr="00E644DB">
        <w:rPr>
          <w:rFonts w:ascii="Arial Bold" w:hAnsi="Arial Bold"/>
          <w:color w:val="auto"/>
          <w:sz w:val="20"/>
        </w:rPr>
        <w:t xml:space="preserve"> </w:t>
      </w:r>
      <w:r w:rsidRPr="00E644DB">
        <w:rPr>
          <w:rFonts w:ascii="Arial" w:hAnsi="Arial"/>
          <w:color w:val="auto"/>
          <w:sz w:val="20"/>
        </w:rPr>
        <w:t>will</w:t>
      </w:r>
      <w:r>
        <w:rPr>
          <w:rFonts w:ascii="Arial" w:hAnsi="Arial"/>
          <w:sz w:val="20"/>
        </w:rPr>
        <w:t xml:space="preserve"> publish or make known a draft list of athletes nominated for Ontario Card status by no later than </w:t>
      </w:r>
      <w:r>
        <w:rPr>
          <w:rFonts w:ascii="Arial Bold" w:hAnsi="Arial Bold"/>
          <w:sz w:val="20"/>
        </w:rPr>
        <w:t>January 14, 201</w:t>
      </w:r>
      <w:r w:rsidR="008E22C5">
        <w:rPr>
          <w:rFonts w:ascii="Arial Bold" w:hAnsi="Arial Bold"/>
          <w:sz w:val="20"/>
        </w:rPr>
        <w:t>6</w:t>
      </w:r>
      <w:r>
        <w:rPr>
          <w:rFonts w:ascii="Arial" w:hAnsi="Arial"/>
          <w:sz w:val="20"/>
        </w:rPr>
        <w:t>.</w:t>
      </w:r>
      <w:r>
        <w:rPr>
          <w:rFonts w:ascii="Arial" w:hAnsi="Arial"/>
          <w:color w:val="E70000"/>
          <w:sz w:val="20"/>
        </w:rPr>
        <w:t xml:space="preserve"> </w:t>
      </w:r>
    </w:p>
    <w:p w:rsidR="0061500C" w:rsidRDefault="0061500C" w:rsidP="0061500C">
      <w:pPr>
        <w:spacing w:after="120"/>
        <w:rPr>
          <w:rFonts w:ascii="Arial Bold" w:hAnsi="Arial Bold"/>
        </w:rPr>
      </w:pPr>
    </w:p>
    <w:p w:rsidR="00164BF3" w:rsidRPr="000E173C" w:rsidRDefault="0061500C" w:rsidP="000E173C">
      <w:pPr>
        <w:pBdr>
          <w:top w:val="single" w:sz="4" w:space="0" w:color="000000"/>
          <w:left w:val="single" w:sz="4" w:space="0" w:color="000000"/>
          <w:bottom w:val="single" w:sz="4" w:space="0" w:color="000000"/>
          <w:right w:val="single" w:sz="4" w:space="0" w:color="000000"/>
        </w:pBdr>
        <w:tabs>
          <w:tab w:val="left" w:pos="360"/>
          <w:tab w:val="left" w:pos="612"/>
          <w:tab w:val="left" w:pos="1620"/>
          <w:tab w:val="left" w:pos="1800"/>
        </w:tabs>
        <w:rPr>
          <w:rFonts w:ascii="Arial" w:hAnsi="Arial"/>
          <w:sz w:val="20"/>
        </w:rPr>
      </w:pPr>
      <w:r>
        <w:rPr>
          <w:rFonts w:ascii="Arial" w:hAnsi="Arial"/>
          <w:sz w:val="20"/>
        </w:rPr>
        <w:t>In the event of a conflict or inconsistency between the MTCS eligibility requirements detailed in the MTCS binder provided to PSO/MSOs and duplicated in the Athlete Handbook provided to each nominated athlete and the eligibility requirements listed in the PSO/MSO Athlete Selection Criteria Document prepared by the PSO/MSO, the MTCS Binder/Athlete Handbook shall prevail.</w:t>
      </w:r>
    </w:p>
    <w:sectPr w:rsidR="00164BF3" w:rsidRPr="000E173C" w:rsidSect="00164B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Italic">
    <w:panose1 w:val="020B0704020202090204"/>
    <w:charset w:val="00"/>
    <w:family w:val="roman"/>
    <w:pitch w:val="default"/>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0C"/>
    <w:rsid w:val="00096212"/>
    <w:rsid w:val="000E173C"/>
    <w:rsid w:val="00121177"/>
    <w:rsid w:val="00164BF3"/>
    <w:rsid w:val="001B6CB6"/>
    <w:rsid w:val="00345FF6"/>
    <w:rsid w:val="004C71B7"/>
    <w:rsid w:val="00517A29"/>
    <w:rsid w:val="005B2505"/>
    <w:rsid w:val="005D49BC"/>
    <w:rsid w:val="005D4EC9"/>
    <w:rsid w:val="0061500C"/>
    <w:rsid w:val="00634599"/>
    <w:rsid w:val="00842F36"/>
    <w:rsid w:val="008C3EF0"/>
    <w:rsid w:val="008E22C5"/>
    <w:rsid w:val="00952429"/>
    <w:rsid w:val="00A213B1"/>
    <w:rsid w:val="00A83B81"/>
    <w:rsid w:val="00AF7D81"/>
    <w:rsid w:val="00C20F60"/>
    <w:rsid w:val="00D52640"/>
    <w:rsid w:val="00EE289A"/>
    <w:rsid w:val="00EE44AC"/>
    <w:rsid w:val="00F22126"/>
    <w:rsid w:val="00F90A5A"/>
    <w:rsid w:val="00FB51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F8A50-ABA1-40E1-8726-F17321ED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00C"/>
    <w:pPr>
      <w:spacing w:after="0" w:line="240" w:lineRule="auto"/>
    </w:pPr>
    <w:rPr>
      <w:rFonts w:ascii="Times New Roman" w:eastAsia="Times New Roman" w:hAnsi="Times New Roman" w:cs="Times New Roman"/>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61500C"/>
    <w:pPr>
      <w:spacing w:after="0" w:line="240" w:lineRule="auto"/>
    </w:pPr>
    <w:rPr>
      <w:rFonts w:ascii="Times New Roman" w:eastAsia="Times New Roman" w:hAnsi="Times New Roman" w:cs="Times New Roman"/>
      <w:color w:val="000000"/>
      <w:sz w:val="20"/>
      <w:szCs w:val="20"/>
      <w:lang w:val="en-GB" w:eastAsia="en-CA"/>
    </w:rPr>
  </w:style>
  <w:style w:type="paragraph" w:styleId="BalloonText">
    <w:name w:val="Balloon Text"/>
    <w:basedOn w:val="Normal"/>
    <w:link w:val="BalloonTextChar"/>
    <w:uiPriority w:val="99"/>
    <w:semiHidden/>
    <w:unhideWhenUsed/>
    <w:rsid w:val="0061500C"/>
    <w:rPr>
      <w:rFonts w:ascii="Tahoma" w:hAnsi="Tahoma" w:cs="Tahoma"/>
      <w:sz w:val="16"/>
      <w:szCs w:val="16"/>
    </w:rPr>
  </w:style>
  <w:style w:type="character" w:customStyle="1" w:styleId="BalloonTextChar">
    <w:name w:val="Balloon Text Char"/>
    <w:basedOn w:val="DefaultParagraphFont"/>
    <w:link w:val="BalloonText"/>
    <w:uiPriority w:val="99"/>
    <w:semiHidden/>
    <w:rsid w:val="0061500C"/>
    <w:rPr>
      <w:rFonts w:ascii="Tahoma" w:eastAsia="Times New Roman" w:hAnsi="Tahoma" w:cs="Tahoma"/>
      <w:color w:val="00000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dc:creator>
  <cp:lastModifiedBy>Emma Leeder</cp:lastModifiedBy>
  <cp:revision>5</cp:revision>
  <dcterms:created xsi:type="dcterms:W3CDTF">2015-10-19T16:05:00Z</dcterms:created>
  <dcterms:modified xsi:type="dcterms:W3CDTF">2015-10-22T18:52:00Z</dcterms:modified>
</cp:coreProperties>
</file>